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23" w:rsidRPr="00B057E0" w:rsidRDefault="007B7023" w:rsidP="007B7023">
      <w:pPr>
        <w:spacing w:after="0" w:line="240" w:lineRule="auto"/>
        <w:outlineLvl w:val="1"/>
        <w:rPr>
          <w:rFonts w:ascii="Verdana" w:eastAsia="Times New Roman" w:hAnsi="Verdana" w:cs="Arial"/>
          <w:b/>
          <w:bCs/>
          <w:color w:val="333333"/>
          <w:sz w:val="27"/>
          <w:szCs w:val="27"/>
          <w:lang w:eastAsia="ru-RU"/>
        </w:rPr>
      </w:pPr>
      <w:r w:rsidRPr="00B057E0">
        <w:rPr>
          <w:rFonts w:ascii="Verdana" w:eastAsia="Times New Roman" w:hAnsi="Verdana" w:cs="Arial"/>
          <w:b/>
          <w:bCs/>
          <w:color w:val="000080"/>
          <w:sz w:val="27"/>
          <w:szCs w:val="27"/>
          <w:lang w:eastAsia="ru-RU"/>
        </w:rPr>
        <w:t xml:space="preserve">Что такое </w:t>
      </w:r>
      <w:proofErr w:type="spellStart"/>
      <w:r w:rsidRPr="00B057E0">
        <w:rPr>
          <w:rFonts w:ascii="Verdana" w:eastAsia="Times New Roman" w:hAnsi="Verdana" w:cs="Arial"/>
          <w:b/>
          <w:bCs/>
          <w:color w:val="000080"/>
          <w:sz w:val="27"/>
          <w:szCs w:val="27"/>
          <w:lang w:eastAsia="ru-RU"/>
        </w:rPr>
        <w:t>гиперактивность</w:t>
      </w:r>
      <w:proofErr w:type="spellEnd"/>
      <w:r w:rsidRPr="00B057E0">
        <w:rPr>
          <w:rFonts w:ascii="Verdana" w:eastAsia="Times New Roman" w:hAnsi="Verdana" w:cs="Arial"/>
          <w:b/>
          <w:bCs/>
          <w:color w:val="000080"/>
          <w:sz w:val="27"/>
          <w:szCs w:val="27"/>
          <w:lang w:eastAsia="ru-RU"/>
        </w:rPr>
        <w:t>?</w:t>
      </w:r>
    </w:p>
    <w:p w:rsidR="007B7023" w:rsidRPr="007B7023" w:rsidRDefault="007B7023" w:rsidP="007B7023">
      <w:pPr>
        <w:spacing w:before="75" w:after="75" w:line="240" w:lineRule="auto"/>
        <w:ind w:firstLine="160"/>
        <w:jc w:val="both"/>
        <w:rPr>
          <w:rFonts w:ascii="Arial" w:eastAsia="Times New Roman" w:hAnsi="Arial" w:cs="Arial"/>
          <w:color w:val="333333"/>
          <w:sz w:val="24"/>
          <w:szCs w:val="24"/>
          <w:lang w:eastAsia="ru-RU"/>
        </w:rPr>
      </w:pPr>
      <w:proofErr w:type="gramStart"/>
      <w:r w:rsidRPr="007B7023">
        <w:rPr>
          <w:rFonts w:ascii="Arial" w:eastAsia="Times New Roman" w:hAnsi="Arial" w:cs="Arial"/>
          <w:color w:val="333333"/>
          <w:sz w:val="24"/>
          <w:szCs w:val="24"/>
          <w:lang w:eastAsia="ru-RU"/>
        </w:rPr>
        <w:t>"</w:t>
      </w:r>
      <w:proofErr w:type="spellStart"/>
      <w:r w:rsidRPr="007B7023">
        <w:rPr>
          <w:rFonts w:ascii="Arial" w:eastAsia="Times New Roman" w:hAnsi="Arial" w:cs="Arial"/>
          <w:color w:val="333333"/>
          <w:sz w:val="24"/>
          <w:szCs w:val="24"/>
          <w:lang w:eastAsia="ru-RU"/>
        </w:rPr>
        <w:t>Гипер</w:t>
      </w:r>
      <w:proofErr w:type="spellEnd"/>
      <w:r w:rsidRPr="007B7023">
        <w:rPr>
          <w:rFonts w:ascii="Arial" w:eastAsia="Times New Roman" w:hAnsi="Arial" w:cs="Arial"/>
          <w:color w:val="333333"/>
          <w:sz w:val="24"/>
          <w:szCs w:val="24"/>
          <w:lang w:eastAsia="ru-RU"/>
        </w:rPr>
        <w:t>...” — (от греч.</w:t>
      </w:r>
      <w:proofErr w:type="gramEnd"/>
      <w:r w:rsidRPr="007B7023">
        <w:rPr>
          <w:rFonts w:ascii="Arial" w:eastAsia="Times New Roman" w:hAnsi="Arial" w:cs="Arial"/>
          <w:color w:val="333333"/>
          <w:sz w:val="24"/>
          <w:szCs w:val="24"/>
          <w:lang w:eastAsia="ru-RU"/>
        </w:rPr>
        <w:t xml:space="preserve"> </w:t>
      </w:r>
      <w:proofErr w:type="spellStart"/>
      <w:proofErr w:type="gramStart"/>
      <w:r w:rsidRPr="007B7023">
        <w:rPr>
          <w:rFonts w:ascii="Arial" w:eastAsia="Times New Roman" w:hAnsi="Arial" w:cs="Arial"/>
          <w:color w:val="333333"/>
          <w:sz w:val="24"/>
          <w:szCs w:val="24"/>
          <w:lang w:eastAsia="ru-RU"/>
        </w:rPr>
        <w:t>Hyper</w:t>
      </w:r>
      <w:proofErr w:type="spellEnd"/>
      <w:r w:rsidRPr="007B7023">
        <w:rPr>
          <w:rFonts w:ascii="Arial" w:eastAsia="Times New Roman" w:hAnsi="Arial" w:cs="Arial"/>
          <w:color w:val="333333"/>
          <w:sz w:val="24"/>
          <w:szCs w:val="24"/>
          <w:lang w:eastAsia="ru-RU"/>
        </w:rPr>
        <w:t xml:space="preserve"> — над, сверху) — составная часть сложных слов, указывающая на превышение нормы.</w:t>
      </w:r>
      <w:proofErr w:type="gramEnd"/>
      <w:r w:rsidRPr="007B7023">
        <w:rPr>
          <w:rFonts w:ascii="Arial" w:eastAsia="Times New Roman" w:hAnsi="Arial" w:cs="Arial"/>
          <w:color w:val="333333"/>
          <w:sz w:val="24"/>
          <w:szCs w:val="24"/>
          <w:lang w:eastAsia="ru-RU"/>
        </w:rPr>
        <w:t xml:space="preserve"> Слово "активный” пришло в русский язык из </w:t>
      </w:r>
      <w:proofErr w:type="gramStart"/>
      <w:r w:rsidRPr="007B7023">
        <w:rPr>
          <w:rFonts w:ascii="Arial" w:eastAsia="Times New Roman" w:hAnsi="Arial" w:cs="Arial"/>
          <w:color w:val="333333"/>
          <w:sz w:val="24"/>
          <w:szCs w:val="24"/>
          <w:lang w:eastAsia="ru-RU"/>
        </w:rPr>
        <w:t>латинского</w:t>
      </w:r>
      <w:proofErr w:type="gramEnd"/>
      <w:r w:rsidRPr="007B7023">
        <w:rPr>
          <w:rFonts w:ascii="Arial" w:eastAsia="Times New Roman" w:hAnsi="Arial" w:cs="Arial"/>
          <w:color w:val="333333"/>
          <w:sz w:val="24"/>
          <w:szCs w:val="24"/>
          <w:lang w:eastAsia="ru-RU"/>
        </w:rPr>
        <w:t xml:space="preserve"> "</w:t>
      </w:r>
      <w:proofErr w:type="spellStart"/>
      <w:r w:rsidRPr="007B7023">
        <w:rPr>
          <w:rFonts w:ascii="Arial" w:eastAsia="Times New Roman" w:hAnsi="Arial" w:cs="Arial"/>
          <w:color w:val="333333"/>
          <w:sz w:val="24"/>
          <w:szCs w:val="24"/>
          <w:lang w:eastAsia="ru-RU"/>
        </w:rPr>
        <w:t>a</w:t>
      </w:r>
      <w:proofErr w:type="spellEnd"/>
      <w:r w:rsidRPr="007B7023">
        <w:rPr>
          <w:rFonts w:ascii="Arial" w:eastAsia="Times New Roman" w:hAnsi="Arial" w:cs="Arial"/>
          <w:color w:val="333333"/>
          <w:sz w:val="24"/>
          <w:szCs w:val="24"/>
          <w:lang w:eastAsia="ru-RU"/>
        </w:rPr>
        <w:t xml:space="preserve"> </w:t>
      </w:r>
      <w:proofErr w:type="spellStart"/>
      <w:r w:rsidRPr="007B7023">
        <w:rPr>
          <w:rFonts w:ascii="Arial" w:eastAsia="Times New Roman" w:hAnsi="Arial" w:cs="Arial"/>
          <w:color w:val="333333"/>
          <w:sz w:val="24"/>
          <w:szCs w:val="24"/>
          <w:lang w:eastAsia="ru-RU"/>
        </w:rPr>
        <w:t>tivus</w:t>
      </w:r>
      <w:proofErr w:type="spellEnd"/>
      <w:r w:rsidRPr="007B7023">
        <w:rPr>
          <w:rFonts w:ascii="Arial" w:eastAsia="Times New Roman" w:hAnsi="Arial" w:cs="Arial"/>
          <w:color w:val="333333"/>
          <w:sz w:val="24"/>
          <w:szCs w:val="24"/>
          <w:lang w:eastAsia="ru-RU"/>
        </w:rPr>
        <w:t>” и означает "действенный, деятельный”.</w:t>
      </w:r>
    </w:p>
    <w:p w:rsidR="005B3A98" w:rsidRDefault="005B3A98" w:rsidP="007B7023">
      <w:pPr>
        <w:spacing w:after="0" w:line="240" w:lineRule="auto"/>
        <w:outlineLvl w:val="1"/>
        <w:rPr>
          <w:rFonts w:ascii="Verdana" w:eastAsia="Times New Roman" w:hAnsi="Verdana" w:cs="Arial"/>
          <w:b/>
          <w:bCs/>
          <w:color w:val="333333"/>
          <w:sz w:val="24"/>
          <w:szCs w:val="24"/>
          <w:lang w:eastAsia="ru-RU"/>
        </w:rPr>
      </w:pPr>
    </w:p>
    <w:p w:rsidR="007B7023" w:rsidRPr="007B7023" w:rsidRDefault="007B7023" w:rsidP="007B7023">
      <w:pPr>
        <w:spacing w:after="0" w:line="240" w:lineRule="auto"/>
        <w:outlineLvl w:val="1"/>
        <w:rPr>
          <w:rFonts w:ascii="Verdana" w:eastAsia="Times New Roman" w:hAnsi="Verdana" w:cs="Arial"/>
          <w:b/>
          <w:bCs/>
          <w:color w:val="333333"/>
          <w:sz w:val="24"/>
          <w:szCs w:val="24"/>
          <w:lang w:eastAsia="ru-RU"/>
        </w:rPr>
      </w:pPr>
      <w:r w:rsidRPr="007B7023">
        <w:rPr>
          <w:rFonts w:ascii="Verdana" w:eastAsia="Times New Roman" w:hAnsi="Verdana" w:cs="Arial"/>
          <w:b/>
          <w:bCs/>
          <w:color w:val="333333"/>
          <w:sz w:val="24"/>
          <w:szCs w:val="24"/>
          <w:lang w:eastAsia="ru-RU"/>
        </w:rPr>
        <w:t xml:space="preserve">Портрет </w:t>
      </w:r>
      <w:proofErr w:type="spellStart"/>
      <w:r w:rsidRPr="007B7023">
        <w:rPr>
          <w:rFonts w:ascii="Verdana" w:eastAsia="Times New Roman" w:hAnsi="Verdana" w:cs="Arial"/>
          <w:b/>
          <w:bCs/>
          <w:color w:val="333333"/>
          <w:sz w:val="24"/>
          <w:szCs w:val="24"/>
          <w:lang w:eastAsia="ru-RU"/>
        </w:rPr>
        <w:t>гиперактивного</w:t>
      </w:r>
      <w:proofErr w:type="spellEnd"/>
      <w:r w:rsidRPr="007B7023">
        <w:rPr>
          <w:rFonts w:ascii="Verdana" w:eastAsia="Times New Roman" w:hAnsi="Verdana" w:cs="Arial"/>
          <w:b/>
          <w:bCs/>
          <w:color w:val="333333"/>
          <w:sz w:val="24"/>
          <w:szCs w:val="24"/>
          <w:lang w:eastAsia="ru-RU"/>
        </w:rPr>
        <w:t xml:space="preserve"> ребенка</w:t>
      </w:r>
    </w:p>
    <w:p w:rsidR="005B3A98" w:rsidRPr="00C265E1" w:rsidRDefault="007B7023" w:rsidP="00C265E1">
      <w:pPr>
        <w:spacing w:before="75" w:after="75" w:line="240" w:lineRule="auto"/>
        <w:ind w:firstLine="160"/>
        <w:jc w:val="both"/>
        <w:rPr>
          <w:rFonts w:ascii="Arial" w:eastAsia="Times New Roman" w:hAnsi="Arial" w:cs="Arial"/>
          <w:color w:val="333333"/>
          <w:sz w:val="24"/>
          <w:szCs w:val="24"/>
          <w:lang w:eastAsia="ru-RU"/>
        </w:rPr>
      </w:pPr>
      <w:r w:rsidRPr="007B7023">
        <w:rPr>
          <w:rFonts w:ascii="Arial" w:eastAsia="Times New Roman" w:hAnsi="Arial" w:cs="Arial"/>
          <w:color w:val="333333"/>
          <w:sz w:val="24"/>
          <w:szCs w:val="24"/>
          <w:lang w:eastAsia="ru-RU"/>
        </w:rPr>
        <w:t xml:space="preserve">в каждой группе детского сада, в каждом классе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 </w:t>
      </w:r>
      <w:proofErr w:type="spellStart"/>
      <w:r w:rsidRPr="007B7023">
        <w:rPr>
          <w:rFonts w:ascii="Arial" w:eastAsia="Times New Roman" w:hAnsi="Arial" w:cs="Arial"/>
          <w:color w:val="333333"/>
          <w:sz w:val="24"/>
          <w:szCs w:val="24"/>
          <w:lang w:eastAsia="ru-RU"/>
        </w:rPr>
        <w:t>Гиперактивные</w:t>
      </w:r>
      <w:proofErr w:type="spellEnd"/>
      <w:r w:rsidRPr="007B7023">
        <w:rPr>
          <w:rFonts w:ascii="Arial" w:eastAsia="Times New Roman" w:hAnsi="Arial" w:cs="Arial"/>
          <w:color w:val="333333"/>
          <w:sz w:val="24"/>
          <w:szCs w:val="24"/>
          <w:lang w:eastAsia="ru-RU"/>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w:t>
      </w:r>
      <w:proofErr w:type="spellStart"/>
      <w:r w:rsidRPr="007B7023">
        <w:rPr>
          <w:rFonts w:ascii="Arial" w:eastAsia="Times New Roman" w:hAnsi="Arial" w:cs="Arial"/>
          <w:color w:val="333333"/>
          <w:sz w:val="24"/>
          <w:szCs w:val="24"/>
          <w:lang w:eastAsia="ru-RU"/>
        </w:rPr>
        <w:t>Оклендер</w:t>
      </w:r>
      <w:proofErr w:type="spellEnd"/>
      <w:r w:rsidRPr="007B7023">
        <w:rPr>
          <w:rFonts w:ascii="Arial" w:eastAsia="Times New Roman" w:hAnsi="Arial" w:cs="Arial"/>
          <w:color w:val="333333"/>
          <w:sz w:val="24"/>
          <w:szCs w:val="24"/>
          <w:lang w:eastAsia="ru-RU"/>
        </w:rPr>
        <w:t xml:space="preserve"> так характеризует этих детей: </w:t>
      </w:r>
      <w:r w:rsidRPr="00C265E1">
        <w:rPr>
          <w:rFonts w:ascii="Arial" w:eastAsia="Times New Roman" w:hAnsi="Arial" w:cs="Arial"/>
          <w:i/>
          <w:color w:val="333333"/>
          <w:sz w:val="24"/>
          <w:szCs w:val="24"/>
          <w:lang w:eastAsia="ru-RU"/>
        </w:rPr>
        <w:t>"</w:t>
      </w:r>
      <w:proofErr w:type="spellStart"/>
      <w:r w:rsidRPr="00C265E1">
        <w:rPr>
          <w:rFonts w:ascii="Arial" w:eastAsia="Times New Roman" w:hAnsi="Arial" w:cs="Arial"/>
          <w:i/>
          <w:color w:val="333333"/>
          <w:sz w:val="24"/>
          <w:szCs w:val="24"/>
          <w:lang w:eastAsia="ru-RU"/>
        </w:rPr>
        <w:t>Гиперактивному</w:t>
      </w:r>
      <w:proofErr w:type="spellEnd"/>
      <w:r w:rsidRPr="00C265E1">
        <w:rPr>
          <w:rFonts w:ascii="Arial" w:eastAsia="Times New Roman" w:hAnsi="Arial" w:cs="Arial"/>
          <w:i/>
          <w:color w:val="333333"/>
          <w:sz w:val="24"/>
          <w:szCs w:val="24"/>
          <w:lang w:eastAsia="ru-RU"/>
        </w:rPr>
        <w:t xml:space="preserve"> ребенку трудно сидеть, он суетлив, много двигается, вертится на месте, иногда чрезмерно говорлив, может раздражать манерой своего </w:t>
      </w:r>
      <w:r w:rsidRPr="00C265E1">
        <w:rPr>
          <w:rFonts w:ascii="Arial" w:eastAsia="Times New Roman" w:hAnsi="Arial" w:cs="Arial"/>
          <w:i/>
          <w:color w:val="333333"/>
          <w:sz w:val="24"/>
          <w:szCs w:val="24"/>
          <w:lang w:eastAsia="ru-RU"/>
        </w:rPr>
        <w:lastRenderedPageBreak/>
        <w:t>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w:t>
      </w:r>
    </w:p>
    <w:p w:rsidR="005B3A98" w:rsidRPr="005B3A98" w:rsidRDefault="005B3A98" w:rsidP="005B3A98">
      <w:pPr>
        <w:spacing w:before="75" w:after="75" w:line="240" w:lineRule="auto"/>
        <w:ind w:firstLine="160"/>
        <w:jc w:val="center"/>
        <w:rPr>
          <w:rFonts w:ascii="Arial" w:eastAsia="Times New Roman" w:hAnsi="Arial" w:cs="Arial"/>
          <w:color w:val="333333"/>
          <w:sz w:val="24"/>
          <w:szCs w:val="24"/>
          <w:lang w:eastAsia="ru-RU"/>
        </w:rPr>
      </w:pPr>
      <w:r w:rsidRPr="005B3A98">
        <w:rPr>
          <w:rFonts w:ascii="Arial" w:eastAsia="Times New Roman" w:hAnsi="Arial" w:cs="Arial"/>
          <w:b/>
          <w:color w:val="333333"/>
          <w:sz w:val="28"/>
          <w:szCs w:val="28"/>
          <w:lang w:eastAsia="ru-RU"/>
        </w:rPr>
        <w:t xml:space="preserve">Критерии </w:t>
      </w:r>
      <w:proofErr w:type="spellStart"/>
      <w:r w:rsidRPr="005B3A98">
        <w:rPr>
          <w:rFonts w:ascii="Arial" w:eastAsia="Times New Roman" w:hAnsi="Arial" w:cs="Arial"/>
          <w:b/>
          <w:color w:val="333333"/>
          <w:sz w:val="28"/>
          <w:szCs w:val="28"/>
          <w:lang w:eastAsia="ru-RU"/>
        </w:rPr>
        <w:t>гиперактивности</w:t>
      </w:r>
      <w:proofErr w:type="spellEnd"/>
      <w:r w:rsidRPr="005B3A98">
        <w:rPr>
          <w:rFonts w:ascii="Arial" w:eastAsia="Times New Roman" w:hAnsi="Arial" w:cs="Arial"/>
          <w:color w:val="333333"/>
          <w:sz w:val="24"/>
          <w:szCs w:val="24"/>
          <w:lang w:eastAsia="ru-RU"/>
        </w:rPr>
        <w:t xml:space="preserve"> (схема наблюдений за ребенком)</w:t>
      </w:r>
    </w:p>
    <w:p w:rsidR="005B3A98" w:rsidRPr="005B3A98" w:rsidRDefault="005B3A98" w:rsidP="005B3A98">
      <w:pPr>
        <w:spacing w:before="75" w:after="75" w:line="240" w:lineRule="auto"/>
        <w:ind w:firstLine="160"/>
        <w:jc w:val="both"/>
        <w:rPr>
          <w:rFonts w:ascii="Arial" w:eastAsia="Times New Roman" w:hAnsi="Arial" w:cs="Arial"/>
          <w:b/>
          <w:color w:val="333333"/>
          <w:sz w:val="24"/>
          <w:szCs w:val="24"/>
          <w:lang w:eastAsia="ru-RU"/>
        </w:rPr>
      </w:pPr>
      <w:r w:rsidRPr="005B3A98">
        <w:rPr>
          <w:rFonts w:ascii="Arial" w:eastAsia="Times New Roman" w:hAnsi="Arial" w:cs="Arial"/>
          <w:b/>
          <w:color w:val="333333"/>
          <w:sz w:val="24"/>
          <w:szCs w:val="24"/>
          <w:lang w:eastAsia="ru-RU"/>
        </w:rPr>
        <w:t>Дефицит активного внимания:</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 xml:space="preserve">1. </w:t>
      </w:r>
      <w:proofErr w:type="gramStart"/>
      <w:r w:rsidRPr="005B3A98">
        <w:rPr>
          <w:rFonts w:ascii="Arial" w:eastAsia="Times New Roman" w:hAnsi="Arial" w:cs="Arial"/>
          <w:color w:val="333333"/>
          <w:sz w:val="24"/>
          <w:szCs w:val="24"/>
          <w:lang w:eastAsia="ru-RU"/>
        </w:rPr>
        <w:t>Непоследователен</w:t>
      </w:r>
      <w:proofErr w:type="gramEnd"/>
      <w:r w:rsidRPr="005B3A98">
        <w:rPr>
          <w:rFonts w:ascii="Arial" w:eastAsia="Times New Roman" w:hAnsi="Arial" w:cs="Arial"/>
          <w:color w:val="333333"/>
          <w:sz w:val="24"/>
          <w:szCs w:val="24"/>
          <w:lang w:eastAsia="ru-RU"/>
        </w:rPr>
        <w:t>, ему трудно долго удерживать внимание.</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2. Не слушает, когда к нему обращаются.</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3. С большим энтузиазмом берется за задание, но так и не заканчивает его.</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4. Испытывает трудности в организации.</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5. Часто теряет вещи.</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6. Избегает скучных и требующих умственных усилий заданий.</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 xml:space="preserve">7. Часто бывает </w:t>
      </w:r>
      <w:proofErr w:type="gramStart"/>
      <w:r w:rsidRPr="005B3A98">
        <w:rPr>
          <w:rFonts w:ascii="Arial" w:eastAsia="Times New Roman" w:hAnsi="Arial" w:cs="Arial"/>
          <w:color w:val="333333"/>
          <w:sz w:val="24"/>
          <w:szCs w:val="24"/>
          <w:lang w:eastAsia="ru-RU"/>
        </w:rPr>
        <w:t>забывчив</w:t>
      </w:r>
      <w:proofErr w:type="gramEnd"/>
      <w:r w:rsidRPr="005B3A98">
        <w:rPr>
          <w:rFonts w:ascii="Arial" w:eastAsia="Times New Roman" w:hAnsi="Arial" w:cs="Arial"/>
          <w:color w:val="333333"/>
          <w:sz w:val="24"/>
          <w:szCs w:val="24"/>
          <w:lang w:eastAsia="ru-RU"/>
        </w:rPr>
        <w:t>. Двигательная расторможенность</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1. Постоянно ерзает.</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2. Проявляет признаки беспокойства (барабанит пальцами, двигается в кресле, бегает, забирается куда-либо).</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lastRenderedPageBreak/>
        <w:t xml:space="preserve">3. Спит намного меньше, чем другие дети, даже </w:t>
      </w:r>
      <w:proofErr w:type="gramStart"/>
      <w:r w:rsidRPr="005B3A98">
        <w:rPr>
          <w:rFonts w:ascii="Arial" w:eastAsia="Times New Roman" w:hAnsi="Arial" w:cs="Arial"/>
          <w:color w:val="333333"/>
          <w:sz w:val="24"/>
          <w:szCs w:val="24"/>
          <w:lang w:eastAsia="ru-RU"/>
        </w:rPr>
        <w:t>во</w:t>
      </w:r>
      <w:proofErr w:type="gramEnd"/>
      <w:r w:rsidRPr="005B3A98">
        <w:rPr>
          <w:rFonts w:ascii="Arial" w:eastAsia="Times New Roman" w:hAnsi="Arial" w:cs="Arial"/>
          <w:color w:val="333333"/>
          <w:sz w:val="24"/>
          <w:szCs w:val="24"/>
          <w:lang w:eastAsia="ru-RU"/>
        </w:rPr>
        <w:t xml:space="preserve"> младенчестве.</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4. Очень говорлив.</w:t>
      </w:r>
    </w:p>
    <w:p w:rsidR="005B3A98" w:rsidRPr="005B3A98" w:rsidRDefault="005B3A98" w:rsidP="005B3A98">
      <w:pPr>
        <w:spacing w:before="75" w:after="75" w:line="240" w:lineRule="auto"/>
        <w:ind w:firstLine="160"/>
        <w:jc w:val="both"/>
        <w:rPr>
          <w:rFonts w:ascii="Arial" w:eastAsia="Times New Roman" w:hAnsi="Arial" w:cs="Arial"/>
          <w:b/>
          <w:color w:val="333333"/>
          <w:sz w:val="24"/>
          <w:szCs w:val="24"/>
          <w:lang w:eastAsia="ru-RU"/>
        </w:rPr>
      </w:pPr>
      <w:r w:rsidRPr="005B3A98">
        <w:rPr>
          <w:rFonts w:ascii="Arial" w:eastAsia="Times New Roman" w:hAnsi="Arial" w:cs="Arial"/>
          <w:b/>
          <w:color w:val="333333"/>
          <w:sz w:val="24"/>
          <w:szCs w:val="24"/>
          <w:lang w:eastAsia="ru-RU"/>
        </w:rPr>
        <w:t>Импульсивность:</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1. Начинает отвечать, не дослушав вопроса.</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 xml:space="preserve">2. Не </w:t>
      </w:r>
      <w:proofErr w:type="gramStart"/>
      <w:r w:rsidRPr="005B3A98">
        <w:rPr>
          <w:rFonts w:ascii="Arial" w:eastAsia="Times New Roman" w:hAnsi="Arial" w:cs="Arial"/>
          <w:color w:val="333333"/>
          <w:sz w:val="24"/>
          <w:szCs w:val="24"/>
          <w:lang w:eastAsia="ru-RU"/>
        </w:rPr>
        <w:t>способен</w:t>
      </w:r>
      <w:proofErr w:type="gramEnd"/>
      <w:r w:rsidRPr="005B3A98">
        <w:rPr>
          <w:rFonts w:ascii="Arial" w:eastAsia="Times New Roman" w:hAnsi="Arial" w:cs="Arial"/>
          <w:color w:val="333333"/>
          <w:sz w:val="24"/>
          <w:szCs w:val="24"/>
          <w:lang w:eastAsia="ru-RU"/>
        </w:rPr>
        <w:t xml:space="preserve"> дождаться своей очереди, часто вмешивается, прерывает.</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3. Плохо сосредоточивает внимание.</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4. Не может дожидаться вознаграждения (если между действием и вознаграждением есть пауза).</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 xml:space="preserve">5. Не может контролировать и регулировать свои действия. Поведение </w:t>
      </w:r>
      <w:proofErr w:type="gramStart"/>
      <w:r w:rsidRPr="005B3A98">
        <w:rPr>
          <w:rFonts w:ascii="Arial" w:eastAsia="Times New Roman" w:hAnsi="Arial" w:cs="Arial"/>
          <w:color w:val="333333"/>
          <w:sz w:val="24"/>
          <w:szCs w:val="24"/>
          <w:lang w:eastAsia="ru-RU"/>
        </w:rPr>
        <w:t>слабо управляемо</w:t>
      </w:r>
      <w:proofErr w:type="gramEnd"/>
      <w:r w:rsidRPr="005B3A98">
        <w:rPr>
          <w:rFonts w:ascii="Arial" w:eastAsia="Times New Roman" w:hAnsi="Arial" w:cs="Arial"/>
          <w:color w:val="333333"/>
          <w:sz w:val="24"/>
          <w:szCs w:val="24"/>
          <w:lang w:eastAsia="ru-RU"/>
        </w:rPr>
        <w:t xml:space="preserve"> правилами.</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sidRPr="005B3A98">
        <w:rPr>
          <w:rFonts w:ascii="Arial" w:eastAsia="Times New Roman" w:hAnsi="Arial" w:cs="Arial"/>
          <w:color w:val="333333"/>
          <w:sz w:val="24"/>
          <w:szCs w:val="24"/>
          <w:lang w:eastAsia="ru-RU"/>
        </w:rP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5B3A98">
        <w:rPr>
          <w:rFonts w:ascii="Arial" w:eastAsia="Times New Roman" w:hAnsi="Arial" w:cs="Arial"/>
          <w:color w:val="333333"/>
          <w:sz w:val="24"/>
          <w:szCs w:val="24"/>
          <w:lang w:eastAsia="ru-RU"/>
        </w:rPr>
        <w:t xml:space="preserve">Если в возрасте до 7 лет проявляются хотя бы шесть из </w:t>
      </w:r>
      <w:r>
        <w:rPr>
          <w:rFonts w:ascii="Arial" w:eastAsia="Times New Roman" w:hAnsi="Arial" w:cs="Arial"/>
          <w:color w:val="333333"/>
          <w:sz w:val="24"/>
          <w:szCs w:val="24"/>
          <w:lang w:eastAsia="ru-RU"/>
        </w:rPr>
        <w:t>перечисленных признаков,  можно</w:t>
      </w:r>
      <w:r w:rsidRPr="005B3A98">
        <w:rPr>
          <w:rFonts w:ascii="Arial" w:eastAsia="Times New Roman" w:hAnsi="Arial" w:cs="Arial"/>
          <w:color w:val="333333"/>
          <w:sz w:val="24"/>
          <w:szCs w:val="24"/>
          <w:lang w:eastAsia="ru-RU"/>
        </w:rPr>
        <w:t xml:space="preserve"> предположить (но не поставить диагноз!), что ребенок, за которым он наблюдает, </w:t>
      </w:r>
      <w:proofErr w:type="spellStart"/>
      <w:r w:rsidRPr="005B3A98">
        <w:rPr>
          <w:rFonts w:ascii="Arial" w:eastAsia="Times New Roman" w:hAnsi="Arial" w:cs="Arial"/>
          <w:color w:val="333333"/>
          <w:sz w:val="24"/>
          <w:szCs w:val="24"/>
          <w:lang w:eastAsia="ru-RU"/>
        </w:rPr>
        <w:t>гиперактивен</w:t>
      </w:r>
      <w:proofErr w:type="spellEnd"/>
      <w:r w:rsidRPr="005B3A98">
        <w:rPr>
          <w:rFonts w:ascii="Arial" w:eastAsia="Times New Roman" w:hAnsi="Arial" w:cs="Arial"/>
          <w:color w:val="333333"/>
          <w:sz w:val="24"/>
          <w:szCs w:val="24"/>
          <w:lang w:eastAsia="ru-RU"/>
        </w:rPr>
        <w:t>.</w:t>
      </w:r>
    </w:p>
    <w:p w:rsidR="007B7023" w:rsidRPr="007B7023" w:rsidRDefault="007B7023" w:rsidP="005B3A98">
      <w:pPr>
        <w:spacing w:after="0" w:line="240" w:lineRule="auto"/>
        <w:jc w:val="center"/>
        <w:outlineLvl w:val="1"/>
        <w:rPr>
          <w:rFonts w:ascii="Verdana" w:eastAsia="Times New Roman" w:hAnsi="Verdana" w:cs="Arial"/>
          <w:b/>
          <w:bCs/>
          <w:color w:val="333333"/>
          <w:sz w:val="24"/>
          <w:szCs w:val="24"/>
          <w:lang w:eastAsia="ru-RU"/>
        </w:rPr>
      </w:pPr>
      <w:proofErr w:type="spellStart"/>
      <w:r w:rsidRPr="007B7023">
        <w:rPr>
          <w:rFonts w:ascii="Verdana" w:eastAsia="Times New Roman" w:hAnsi="Verdana" w:cs="Arial"/>
          <w:b/>
          <w:bCs/>
          <w:color w:val="333333"/>
          <w:sz w:val="24"/>
          <w:szCs w:val="24"/>
          <w:lang w:eastAsia="ru-RU"/>
        </w:rPr>
        <w:lastRenderedPageBreak/>
        <w:t>Шаргалка</w:t>
      </w:r>
      <w:proofErr w:type="spellEnd"/>
      <w:r w:rsidRPr="007B7023">
        <w:rPr>
          <w:rFonts w:ascii="Verdana" w:eastAsia="Times New Roman" w:hAnsi="Verdana" w:cs="Arial"/>
          <w:b/>
          <w:bCs/>
          <w:color w:val="333333"/>
          <w:sz w:val="24"/>
          <w:szCs w:val="24"/>
          <w:lang w:eastAsia="ru-RU"/>
        </w:rPr>
        <w:t xml:space="preserve"> для взрослых или правила работы с </w:t>
      </w:r>
      <w:proofErr w:type="spellStart"/>
      <w:r w:rsidRPr="007B7023">
        <w:rPr>
          <w:rFonts w:ascii="Verdana" w:eastAsia="Times New Roman" w:hAnsi="Verdana" w:cs="Arial"/>
          <w:b/>
          <w:bCs/>
          <w:color w:val="333333"/>
          <w:sz w:val="24"/>
          <w:szCs w:val="24"/>
          <w:lang w:eastAsia="ru-RU"/>
        </w:rPr>
        <w:t>гиперактивными</w:t>
      </w:r>
      <w:proofErr w:type="spellEnd"/>
      <w:r w:rsidRPr="007B7023">
        <w:rPr>
          <w:rFonts w:ascii="Verdana" w:eastAsia="Times New Roman" w:hAnsi="Verdana" w:cs="Arial"/>
          <w:b/>
          <w:bCs/>
          <w:color w:val="333333"/>
          <w:sz w:val="24"/>
          <w:szCs w:val="24"/>
          <w:lang w:eastAsia="ru-RU"/>
        </w:rPr>
        <w:t xml:space="preserve"> детьми</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1. Работать с ребенком в начале дня, а не вечером.</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2. Уменьшить рабочую нагрузку ребенка.</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3. Делить работу на более короткие, но более частые периоды. Использовать физкультминутки.</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4. Быть драматичным, экспрессивным педагогом.</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5. Снизить требования к аккуратности в начале работы, чтобы сформировать чувство успеха.</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6. Посадить ребенка во время занятий рядом с взрослым.</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7. Использовать тактильный контакт (элементы массажа, прикосновения, поглаживания).</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8. Договариваться с ребенком о тех или иных действиях заранее.</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9. Давать короткие, четкие и конкретные инструкции.</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10. Использовать гибкую систему поощрений и наказаний.</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11. Поощрять ребенка сразу же, не откладывая но будущее.</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lastRenderedPageBreak/>
        <w:t>12. Предоставлять ребенку возможность выбора.</w:t>
      </w:r>
    </w:p>
    <w:p w:rsidR="007B7023" w:rsidRPr="005B3A98" w:rsidRDefault="007B7023" w:rsidP="007B7023">
      <w:pPr>
        <w:spacing w:before="75" w:after="75" w:line="240" w:lineRule="auto"/>
        <w:ind w:firstLine="160"/>
        <w:jc w:val="both"/>
        <w:rPr>
          <w:rFonts w:ascii="Arial" w:eastAsia="Times New Roman" w:hAnsi="Arial" w:cs="Arial"/>
          <w:i/>
          <w:color w:val="333333"/>
          <w:sz w:val="24"/>
          <w:szCs w:val="24"/>
          <w:lang w:eastAsia="ru-RU"/>
        </w:rPr>
      </w:pPr>
      <w:r w:rsidRPr="005B3A98">
        <w:rPr>
          <w:rFonts w:ascii="Arial" w:eastAsia="Times New Roman" w:hAnsi="Arial" w:cs="Arial"/>
          <w:i/>
          <w:color w:val="333333"/>
          <w:sz w:val="24"/>
          <w:szCs w:val="24"/>
          <w:lang w:eastAsia="ru-RU"/>
        </w:rPr>
        <w:t>13. Оставаться спокойным</w:t>
      </w:r>
      <w:r w:rsidRPr="005B3A98">
        <w:rPr>
          <w:rFonts w:ascii="Arial" w:eastAsia="Times New Roman" w:hAnsi="Arial" w:cs="Arial"/>
          <w:b/>
          <w:i/>
          <w:color w:val="333333"/>
          <w:sz w:val="24"/>
          <w:szCs w:val="24"/>
          <w:lang w:eastAsia="ru-RU"/>
        </w:rPr>
        <w:t>.</w:t>
      </w:r>
      <w:r w:rsidRPr="005B3A98">
        <w:rPr>
          <w:rFonts w:ascii="Arial" w:eastAsia="Times New Roman" w:hAnsi="Arial" w:cs="Arial"/>
          <w:i/>
          <w:color w:val="333333"/>
          <w:sz w:val="24"/>
          <w:szCs w:val="24"/>
          <w:lang w:eastAsia="ru-RU"/>
        </w:rPr>
        <w:t xml:space="preserve"> Нет хладнокровия -</w:t>
      </w:r>
      <w:r w:rsidR="005B3A98" w:rsidRPr="005B3A98">
        <w:rPr>
          <w:rFonts w:ascii="Arial" w:eastAsia="Times New Roman" w:hAnsi="Arial" w:cs="Arial"/>
          <w:i/>
          <w:color w:val="333333"/>
          <w:sz w:val="24"/>
          <w:szCs w:val="24"/>
          <w:lang w:eastAsia="ru-RU"/>
        </w:rPr>
        <w:t xml:space="preserve"> </w:t>
      </w:r>
      <w:r w:rsidRPr="005B3A98">
        <w:rPr>
          <w:rFonts w:ascii="Arial" w:eastAsia="Times New Roman" w:hAnsi="Arial" w:cs="Arial"/>
          <w:i/>
          <w:color w:val="333333"/>
          <w:sz w:val="24"/>
          <w:szCs w:val="24"/>
          <w:lang w:eastAsia="ru-RU"/>
        </w:rPr>
        <w:t>нет преимущества!</w:t>
      </w:r>
    </w:p>
    <w:p w:rsidR="005B3A98" w:rsidRDefault="005B3A98" w:rsidP="005B3A98">
      <w:pPr>
        <w:spacing w:before="75" w:after="75" w:line="240" w:lineRule="auto"/>
        <w:ind w:firstLine="160"/>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5B3A98">
        <w:rPr>
          <w:rFonts w:ascii="Arial" w:eastAsia="Times New Roman" w:hAnsi="Arial" w:cs="Arial"/>
          <w:color w:val="333333"/>
          <w:sz w:val="24"/>
          <w:szCs w:val="24"/>
          <w:lang w:eastAsia="ru-RU"/>
        </w:rPr>
        <w:t>Если вы</w:t>
      </w:r>
      <w:r>
        <w:rPr>
          <w:rFonts w:ascii="Arial" w:eastAsia="Times New Roman" w:hAnsi="Arial" w:cs="Arial"/>
          <w:color w:val="333333"/>
          <w:sz w:val="24"/>
          <w:szCs w:val="24"/>
          <w:lang w:eastAsia="ru-RU"/>
        </w:rPr>
        <w:t xml:space="preserve"> и</w:t>
      </w:r>
      <w:r w:rsidRPr="005B3A98">
        <w:rPr>
          <w:rFonts w:ascii="Arial" w:eastAsia="Times New Roman" w:hAnsi="Arial" w:cs="Arial"/>
          <w:color w:val="333333"/>
          <w:sz w:val="24"/>
          <w:szCs w:val="24"/>
          <w:lang w:eastAsia="ru-RU"/>
        </w:rPr>
        <w:t>дете  со своим ребенком в парк, кинотеатр или в гости,  заранее объясните ему правила поведения. Например: "Когда мы выйдем из дома, ты должен дать мне руку и не отпускать ее, пока не перейдем улицу. Если ты все сделаешь правильно, я дам тебе жетон. Когда мы сядем в автобус...” и т.д. Затем определенное количество полученных за правильное поведение жетонов можно будет обменивать на приз (конфету, игрушку и т.д.). Если ребенок будет очень стараться, но случайно что-то сделает не так, то его можно и простить. Пусть он чувствует себя успешным.</w:t>
      </w:r>
    </w:p>
    <w:p w:rsidR="00C265E1" w:rsidRDefault="00C265E1" w:rsidP="005B3A98">
      <w:pPr>
        <w:spacing w:before="75" w:after="75" w:line="240" w:lineRule="auto"/>
        <w:ind w:firstLine="160"/>
        <w:jc w:val="both"/>
        <w:rPr>
          <w:rFonts w:ascii="Arial" w:eastAsia="Times New Roman" w:hAnsi="Arial" w:cs="Arial"/>
          <w:color w:val="333333"/>
          <w:sz w:val="24"/>
          <w:szCs w:val="24"/>
          <w:lang w:eastAsia="ru-RU"/>
        </w:rPr>
      </w:pPr>
    </w:p>
    <w:p w:rsidR="00C265E1" w:rsidRDefault="00AD3BB5" w:rsidP="005B3A98">
      <w:pPr>
        <w:spacing w:before="75" w:after="75" w:line="240" w:lineRule="auto"/>
        <w:ind w:firstLine="160"/>
        <w:jc w:val="both"/>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2209800" cy="1647725"/>
            <wp:effectExtent l="19050" t="0" r="0" b="0"/>
            <wp:docPr id="2" name="Рисунок 2" descr="C:\Users\Пользователь\Pictures\ЖЕСТОКОСТЬ\Рисунок1нн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ЖЕСТОКОСТЬ\Рисунок1нн - копия.jpg"/>
                    <pic:cNvPicPr>
                      <a:picLocks noChangeAspect="1" noChangeArrowheads="1"/>
                    </pic:cNvPicPr>
                  </pic:nvPicPr>
                  <pic:blipFill>
                    <a:blip r:embed="rId5" cstate="print"/>
                    <a:srcRect/>
                    <a:stretch>
                      <a:fillRect/>
                    </a:stretch>
                  </pic:blipFill>
                  <pic:spPr bwMode="auto">
                    <a:xfrm>
                      <a:off x="0" y="0"/>
                      <a:ext cx="2209800" cy="1647725"/>
                    </a:xfrm>
                    <a:prstGeom prst="rect">
                      <a:avLst/>
                    </a:prstGeom>
                    <a:noFill/>
                    <a:ln w="9525">
                      <a:noFill/>
                      <a:miter lim="800000"/>
                      <a:headEnd/>
                      <a:tailEnd/>
                    </a:ln>
                  </pic:spPr>
                </pic:pic>
              </a:graphicData>
            </a:graphic>
          </wp:inline>
        </w:drawing>
      </w:r>
    </w:p>
    <w:p w:rsidR="005B3A98" w:rsidRDefault="005B3A98" w:rsidP="005B3A98">
      <w:pPr>
        <w:spacing w:before="75" w:after="75" w:line="240" w:lineRule="auto"/>
        <w:ind w:firstLine="160"/>
        <w:jc w:val="both"/>
        <w:rPr>
          <w:rFonts w:ascii="Arial" w:eastAsia="Times New Roman" w:hAnsi="Arial" w:cs="Arial"/>
          <w:color w:val="333333"/>
          <w:sz w:val="24"/>
          <w:szCs w:val="24"/>
          <w:lang w:eastAsia="ru-RU"/>
        </w:rPr>
      </w:pPr>
    </w:p>
    <w:p w:rsidR="005B3A98" w:rsidRPr="005B3A98" w:rsidRDefault="005B3A98" w:rsidP="00544A97">
      <w:pPr>
        <w:spacing w:before="75" w:after="75" w:line="240" w:lineRule="auto"/>
        <w:jc w:val="center"/>
        <w:rPr>
          <w:rFonts w:ascii="Arial" w:eastAsia="Times New Roman" w:hAnsi="Arial" w:cs="Arial"/>
          <w:b/>
          <w:color w:val="333333"/>
          <w:sz w:val="24"/>
          <w:szCs w:val="24"/>
          <w:lang w:eastAsia="ru-RU"/>
        </w:rPr>
      </w:pPr>
      <w:r w:rsidRPr="005B3A98">
        <w:rPr>
          <w:rFonts w:ascii="Arial" w:eastAsia="Times New Roman" w:hAnsi="Arial" w:cs="Arial"/>
          <w:b/>
          <w:color w:val="333333"/>
          <w:sz w:val="24"/>
          <w:szCs w:val="24"/>
          <w:lang w:eastAsia="ru-RU"/>
        </w:rPr>
        <w:lastRenderedPageBreak/>
        <w:t>ГКУСО «</w:t>
      </w:r>
      <w:proofErr w:type="gramStart"/>
      <w:r w:rsidRPr="005B3A98">
        <w:rPr>
          <w:rFonts w:ascii="Arial" w:eastAsia="Times New Roman" w:hAnsi="Arial" w:cs="Arial"/>
          <w:b/>
          <w:color w:val="333333"/>
          <w:sz w:val="24"/>
          <w:szCs w:val="24"/>
          <w:lang w:eastAsia="ru-RU"/>
        </w:rPr>
        <w:t>Курский</w:t>
      </w:r>
      <w:proofErr w:type="gramEnd"/>
      <w:r w:rsidRPr="005B3A98">
        <w:rPr>
          <w:rFonts w:ascii="Arial" w:eastAsia="Times New Roman" w:hAnsi="Arial" w:cs="Arial"/>
          <w:b/>
          <w:color w:val="333333"/>
          <w:sz w:val="24"/>
          <w:szCs w:val="24"/>
          <w:lang w:eastAsia="ru-RU"/>
        </w:rPr>
        <w:t xml:space="preserve"> СРЦН «Надежда»</w:t>
      </w:r>
    </w:p>
    <w:p w:rsidR="005B3A98" w:rsidRDefault="005B3A98" w:rsidP="005B3A98">
      <w:pPr>
        <w:spacing w:before="75" w:after="75" w:line="240" w:lineRule="auto"/>
        <w:ind w:firstLine="160"/>
        <w:jc w:val="center"/>
        <w:rPr>
          <w:rFonts w:ascii="Arial" w:eastAsia="Times New Roman" w:hAnsi="Arial" w:cs="Arial"/>
          <w:color w:val="333333"/>
          <w:sz w:val="24"/>
          <w:szCs w:val="24"/>
          <w:lang w:eastAsia="ru-RU"/>
        </w:rPr>
      </w:pPr>
    </w:p>
    <w:p w:rsidR="00AD3BB5" w:rsidRDefault="00AD3BB5" w:rsidP="005B3A98">
      <w:pPr>
        <w:spacing w:before="75" w:after="75" w:line="240" w:lineRule="auto"/>
        <w:ind w:firstLine="160"/>
        <w:jc w:val="both"/>
        <w:rPr>
          <w:rFonts w:ascii="Arial" w:eastAsia="Times New Roman" w:hAnsi="Arial" w:cs="Arial"/>
          <w:color w:val="333333"/>
          <w:sz w:val="24"/>
          <w:szCs w:val="24"/>
          <w:lang w:eastAsia="ru-RU"/>
        </w:rPr>
      </w:pPr>
    </w:p>
    <w:p w:rsidR="005B3A98" w:rsidRDefault="003D3780" w:rsidP="005B3A98">
      <w:pPr>
        <w:spacing w:before="75" w:after="75" w:line="240" w:lineRule="auto"/>
        <w:ind w:firstLine="160"/>
        <w:jc w:val="both"/>
        <w:rPr>
          <w:rFonts w:ascii="Arial" w:eastAsia="Times New Roman" w:hAnsi="Arial" w:cs="Arial"/>
          <w:color w:val="333333"/>
          <w:sz w:val="24"/>
          <w:szCs w:val="24"/>
          <w:lang w:eastAsia="ru-RU"/>
        </w:rPr>
      </w:pPr>
      <w:r w:rsidRPr="003D3780">
        <w:rPr>
          <w:rFonts w:ascii="Arial" w:eastAsia="Times New Roman" w:hAnsi="Arial" w:cs="Arial"/>
          <w:color w:val="333333"/>
          <w:sz w:val="24"/>
          <w:szCs w:val="24"/>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19.75pt;height:106.5pt" fillcolor="#3cf" strokecolor="#009" strokeweight="1pt">
            <v:fill color2="fill lighten(51)" focusposition="1" focussize="" method="linear sigma" focus="100%" type="gradient"/>
            <v:shadow on="t" color="#009" offset="7pt,-7pt"/>
            <v:textpath style="font-family:&quot;Miriam Fixed&quot;;font-weight:bold;v-text-spacing:52429f;v-text-kern:t" trim="t" fitpath="t" xscale="f" string="Гиперактивный&#10; ребенок"/>
          </v:shape>
        </w:pict>
      </w:r>
    </w:p>
    <w:p w:rsidR="00AD3BB5" w:rsidRDefault="00AD3BB5" w:rsidP="005B3A98">
      <w:pPr>
        <w:spacing w:before="75" w:after="75" w:line="240" w:lineRule="auto"/>
        <w:ind w:firstLine="160"/>
        <w:jc w:val="both"/>
        <w:rPr>
          <w:rFonts w:ascii="Arial" w:eastAsia="Times New Roman" w:hAnsi="Arial" w:cs="Arial"/>
          <w:color w:val="333333"/>
          <w:sz w:val="24"/>
          <w:szCs w:val="24"/>
          <w:lang w:eastAsia="ru-RU"/>
        </w:rPr>
      </w:pPr>
    </w:p>
    <w:p w:rsidR="005B3A98" w:rsidRDefault="00AD3BB5" w:rsidP="005B3A98">
      <w:pPr>
        <w:spacing w:before="75" w:after="75" w:line="240" w:lineRule="auto"/>
        <w:ind w:firstLine="160"/>
        <w:jc w:val="both"/>
        <w:rPr>
          <w:rFonts w:ascii="Arial" w:eastAsia="Times New Roman" w:hAnsi="Arial" w:cs="Arial"/>
          <w:color w:val="333333"/>
          <w:sz w:val="24"/>
          <w:szCs w:val="24"/>
          <w:lang w:eastAsia="ru-RU"/>
        </w:rPr>
      </w:pPr>
      <w:r w:rsidRPr="00AD3BB5">
        <w:rPr>
          <w:sz w:val="24"/>
          <w:szCs w:val="24"/>
        </w:rPr>
        <w:drawing>
          <wp:inline distT="0" distB="0" distL="0" distR="0">
            <wp:extent cx="2783840" cy="1881369"/>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20481" name="Picture 2"/>
                    <pic:cNvPicPr>
                      <a:picLocks noChangeAspect="1" noChangeArrowheads="1"/>
                    </pic:cNvPicPr>
                  </pic:nvPicPr>
                  <pic:blipFill>
                    <a:blip r:embed="rId6" cstate="print">
                      <a:lum bright="-6000" contrast="42000"/>
                    </a:blip>
                    <a:srcRect t="26123"/>
                    <a:stretch>
                      <a:fillRect/>
                    </a:stretch>
                  </pic:blipFill>
                  <pic:spPr bwMode="auto">
                    <a:xfrm>
                      <a:off x="0" y="0"/>
                      <a:ext cx="2783840" cy="1881369"/>
                    </a:xfrm>
                    <a:prstGeom prst="rect">
                      <a:avLst/>
                    </a:prstGeom>
                    <a:noFill/>
                    <a:ln w="9525">
                      <a:noFill/>
                      <a:miter lim="800000"/>
                      <a:headEnd/>
                      <a:tailEnd/>
                    </a:ln>
                  </pic:spPr>
                </pic:pic>
              </a:graphicData>
            </a:graphic>
          </wp:inline>
        </w:drawing>
      </w:r>
    </w:p>
    <w:p w:rsidR="00AD3BB5" w:rsidRDefault="00AD3BB5" w:rsidP="00AD3BB5">
      <w:pPr>
        <w:spacing w:before="75" w:after="75" w:line="240" w:lineRule="auto"/>
        <w:ind w:firstLine="160"/>
        <w:jc w:val="right"/>
        <w:rPr>
          <w:rFonts w:ascii="Arial" w:eastAsia="Times New Roman" w:hAnsi="Arial" w:cs="Arial"/>
          <w:color w:val="333333"/>
          <w:sz w:val="24"/>
          <w:szCs w:val="24"/>
          <w:lang w:eastAsia="ru-RU"/>
        </w:rPr>
      </w:pPr>
    </w:p>
    <w:p w:rsidR="00AD3BB5" w:rsidRDefault="00AD3BB5" w:rsidP="00AD3BB5">
      <w:pPr>
        <w:spacing w:before="75" w:after="75" w:line="240" w:lineRule="auto"/>
        <w:rPr>
          <w:rFonts w:ascii="Arial" w:eastAsia="Times New Roman" w:hAnsi="Arial" w:cs="Arial"/>
          <w:color w:val="333333"/>
          <w:sz w:val="24"/>
          <w:szCs w:val="24"/>
          <w:lang w:eastAsia="ru-RU"/>
        </w:rPr>
      </w:pPr>
    </w:p>
    <w:p w:rsidR="00AD3BB5" w:rsidRDefault="00AD3BB5" w:rsidP="00AD3BB5">
      <w:pPr>
        <w:spacing w:before="75" w:after="75" w:line="240" w:lineRule="auto"/>
        <w:ind w:firstLine="160"/>
        <w:jc w:val="right"/>
        <w:rPr>
          <w:rFonts w:ascii="Arial" w:eastAsia="Times New Roman" w:hAnsi="Arial" w:cs="Arial"/>
          <w:color w:val="333333"/>
          <w:sz w:val="24"/>
          <w:szCs w:val="24"/>
          <w:lang w:eastAsia="ru-RU"/>
        </w:rPr>
      </w:pPr>
    </w:p>
    <w:p w:rsidR="00AD3BB5" w:rsidRDefault="00AD3BB5" w:rsidP="00544A97">
      <w:pPr>
        <w:spacing w:before="75" w:after="75" w:line="240" w:lineRule="auto"/>
        <w:ind w:firstLine="16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Педагог-психолог отделения </w:t>
      </w:r>
      <w:r w:rsidR="00544A97">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социальной реабилитации</w:t>
      </w:r>
    </w:p>
    <w:p w:rsidR="00AD3BB5" w:rsidRDefault="00AD3BB5" w:rsidP="00544A97">
      <w:pPr>
        <w:spacing w:before="75" w:after="75" w:line="240" w:lineRule="auto"/>
        <w:ind w:firstLine="16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Быстрова О.А.</w:t>
      </w:r>
    </w:p>
    <w:p w:rsidR="00AD3BB5" w:rsidRDefault="00AD3BB5" w:rsidP="00544A97">
      <w:pPr>
        <w:spacing w:before="75" w:after="75" w:line="240" w:lineRule="auto"/>
        <w:ind w:firstLine="16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Ст</w:t>
      </w:r>
      <w:proofErr w:type="gramStart"/>
      <w:r>
        <w:rPr>
          <w:rFonts w:ascii="Arial" w:eastAsia="Times New Roman" w:hAnsi="Arial" w:cs="Arial"/>
          <w:color w:val="333333"/>
          <w:sz w:val="24"/>
          <w:szCs w:val="24"/>
          <w:lang w:eastAsia="ru-RU"/>
        </w:rPr>
        <w:t>.К</w:t>
      </w:r>
      <w:proofErr w:type="gramEnd"/>
      <w:r>
        <w:rPr>
          <w:rFonts w:ascii="Arial" w:eastAsia="Times New Roman" w:hAnsi="Arial" w:cs="Arial"/>
          <w:color w:val="333333"/>
          <w:sz w:val="24"/>
          <w:szCs w:val="24"/>
          <w:lang w:eastAsia="ru-RU"/>
        </w:rPr>
        <w:t>урская – 2014 г.</w:t>
      </w:r>
    </w:p>
    <w:p w:rsidR="005B3A98" w:rsidRPr="005B3A98" w:rsidRDefault="005B3A98" w:rsidP="005B3A98">
      <w:pPr>
        <w:spacing w:before="75" w:after="75" w:line="240" w:lineRule="auto"/>
        <w:ind w:firstLine="160"/>
        <w:jc w:val="both"/>
        <w:rPr>
          <w:rFonts w:ascii="Arial" w:eastAsia="Times New Roman" w:hAnsi="Arial" w:cs="Arial"/>
          <w:color w:val="333333"/>
          <w:sz w:val="24"/>
          <w:szCs w:val="24"/>
          <w:lang w:eastAsia="ru-RU"/>
        </w:rPr>
      </w:pPr>
    </w:p>
    <w:p w:rsidR="007B7023" w:rsidRPr="007B7023" w:rsidRDefault="007B7023" w:rsidP="007B7023">
      <w:pPr>
        <w:rPr>
          <w:sz w:val="24"/>
          <w:szCs w:val="24"/>
        </w:rPr>
      </w:pPr>
    </w:p>
    <w:sectPr w:rsidR="007B7023" w:rsidRPr="007B7023" w:rsidSect="007B7023">
      <w:pgSz w:w="16838" w:h="11906" w:orient="landscape"/>
      <w:pgMar w:top="170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7023"/>
    <w:rsid w:val="003D3780"/>
    <w:rsid w:val="00544A97"/>
    <w:rsid w:val="005663C4"/>
    <w:rsid w:val="005B3A98"/>
    <w:rsid w:val="0077615F"/>
    <w:rsid w:val="007B7023"/>
    <w:rsid w:val="00980BE4"/>
    <w:rsid w:val="009D6278"/>
    <w:rsid w:val="00AD3BB5"/>
    <w:rsid w:val="00C265E1"/>
    <w:rsid w:val="00F9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2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B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C886-FE81-47FC-8283-F4FA20BD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2014-01-31T09:32:00Z</dcterms:created>
  <dcterms:modified xsi:type="dcterms:W3CDTF">2014-02-04T06:39:00Z</dcterms:modified>
</cp:coreProperties>
</file>